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D8C67" w14:textId="77777777" w:rsidR="00205148" w:rsidRPr="00035A68" w:rsidRDefault="00205148" w:rsidP="00440E03">
      <w:pPr>
        <w:pStyle w:val="NoSpacing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52FFF6CD" w14:textId="77777777" w:rsidR="00020DC4" w:rsidRDefault="00F06327" w:rsidP="00440E03">
      <w:pPr>
        <w:pStyle w:val="NoSpacing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035A6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สนข.</w:t>
      </w:r>
      <w:r w:rsidR="00020DC4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8B1FAE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เปิดเวทีรับฟังความคิดเห็น</w:t>
      </w:r>
      <w:r w:rsidR="008B1FAE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ชาว</w:t>
      </w:r>
      <w:r w:rsidRPr="00035A6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อยุธยา</w:t>
      </w:r>
    </w:p>
    <w:p w14:paraId="40ABF6D5" w14:textId="77777777" w:rsidR="00440E03" w:rsidRPr="00035A68" w:rsidRDefault="00F06327" w:rsidP="00440E03">
      <w:pPr>
        <w:pStyle w:val="NoSpacing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035A6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พัฒนา </w:t>
      </w:r>
      <w:r w:rsidR="00D354B2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TOD</w:t>
      </w:r>
      <w:r w:rsidRPr="00035A6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 </w:t>
      </w:r>
      <w:r w:rsidRPr="00035A68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พลิกโฉมเศรษฐกิจ</w:t>
      </w:r>
      <w:r w:rsidR="008B1FAE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 xml:space="preserve"> ขับเคลื่อนการท่องเที่ยว</w:t>
      </w:r>
      <w:r w:rsidR="00440E03" w:rsidRPr="00035A68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เมืองมรดกโลก</w:t>
      </w:r>
    </w:p>
    <w:p w14:paraId="2029137C" w14:textId="77777777" w:rsidR="00020DC4" w:rsidRDefault="00020DC4" w:rsidP="00440E03">
      <w:pPr>
        <w:pStyle w:val="NoSpacing"/>
        <w:ind w:firstLine="720"/>
        <w:jc w:val="thaiDistribute"/>
        <w:rPr>
          <w:rFonts w:ascii="TH Sarabun New" w:hAnsi="TH Sarabun New" w:cs="TH Sarabun New"/>
          <w:b/>
          <w:bCs/>
          <w:color w:val="0D0D0D" w:themeColor="text1" w:themeTint="F2"/>
          <w:kern w:val="24"/>
          <w:sz w:val="32"/>
          <w:szCs w:val="32"/>
        </w:rPr>
      </w:pPr>
    </w:p>
    <w:p w14:paraId="62DD482C" w14:textId="77777777" w:rsidR="006469A0" w:rsidRPr="00F81CEF" w:rsidRDefault="00F06327" w:rsidP="006469A0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วันนี้ (10 สิงหาคม 2563) เวลา 09.00 น. </w:t>
      </w:r>
      <w:r w:rsidR="006469A0" w:rsidRPr="00F81CEF">
        <w:rPr>
          <w:rFonts w:ascii="TH Sarabun New" w:hAnsi="TH Sarabun New" w:cs="TH Sarabun New"/>
          <w:sz w:val="32"/>
          <w:szCs w:val="32"/>
          <w:cs/>
        </w:rPr>
        <w:t>ณ ห้อง</w:t>
      </w:r>
      <w:r w:rsidR="006469A0">
        <w:rPr>
          <w:rFonts w:ascii="TH Sarabun New" w:hAnsi="TH Sarabun New" w:cs="TH Sarabun New" w:hint="cs"/>
          <w:sz w:val="32"/>
          <w:szCs w:val="32"/>
          <w:cs/>
        </w:rPr>
        <w:t>ประชุม</w:t>
      </w:r>
      <w:r w:rsidR="006469A0" w:rsidRPr="00F81CEF">
        <w:rPr>
          <w:rFonts w:ascii="TH Sarabun New" w:hAnsi="TH Sarabun New" w:cs="TH Sarabun New"/>
          <w:sz w:val="32"/>
          <w:szCs w:val="32"/>
          <w:cs/>
        </w:rPr>
        <w:t xml:space="preserve">เอสเพรซโซ่ </w:t>
      </w:r>
      <w:r w:rsidR="006469A0" w:rsidRPr="00F81CE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โรงแรม เดอะ</w:t>
      </w:r>
      <w:r w:rsidR="006469A0" w:rsidRPr="00F81CEF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="006469A0" w:rsidRPr="00F81CEF">
        <w:rPr>
          <w:rStyle w:val="Emphasis"/>
          <w:rFonts w:ascii="TH Sarabun New" w:hAnsi="TH Sarabun New" w:cs="TH Sarabun New"/>
          <w:i w:val="0"/>
          <w:iCs w:val="0"/>
          <w:color w:val="0D0D0D" w:themeColor="text1" w:themeTint="F2"/>
          <w:sz w:val="32"/>
          <w:szCs w:val="32"/>
          <w:shd w:val="clear" w:color="auto" w:fill="FFFFFF"/>
          <w:cs/>
        </w:rPr>
        <w:t>คาวาลิ คาซ่า</w:t>
      </w:r>
      <w:r w:rsidR="006469A0">
        <w:rPr>
          <w:rStyle w:val="Emphasis"/>
          <w:rFonts w:ascii="TH Sarabun New" w:hAnsi="TH Sarabun New" w:cs="TH Sarabun New"/>
          <w:i w:val="0"/>
          <w:iCs w:val="0"/>
          <w:color w:val="0D0D0D" w:themeColor="text1" w:themeTint="F2"/>
          <w:sz w:val="32"/>
          <w:szCs w:val="32"/>
          <w:shd w:val="clear" w:color="auto" w:fill="FFFFFF"/>
          <w:cs/>
        </w:rPr>
        <w:br/>
      </w:r>
      <w:r w:rsidR="006469A0" w:rsidRPr="00F81CEF">
        <w:rPr>
          <w:rStyle w:val="Emphasis"/>
          <w:rFonts w:ascii="TH Sarabun New" w:hAnsi="TH Sarabun New" w:cs="TH Sarabun New"/>
          <w:i w:val="0"/>
          <w:iCs w:val="0"/>
          <w:color w:val="0D0D0D" w:themeColor="text1" w:themeTint="F2"/>
          <w:sz w:val="32"/>
          <w:szCs w:val="32"/>
          <w:shd w:val="clear" w:color="auto" w:fill="FFFFFF"/>
          <w:cs/>
        </w:rPr>
        <w:t>รีสอร์ท</w:t>
      </w:r>
      <w:r w:rsidR="006469A0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6469A0" w:rsidRPr="00F81CE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อ.พระนครศรีอยุธยา จ.พระนครศรีอยุธยา</w:t>
      </w:r>
    </w:p>
    <w:p w14:paraId="5E26AECD" w14:textId="77777777" w:rsidR="002C69CE" w:rsidRPr="00020DC4" w:rsidRDefault="00020DC4" w:rsidP="006469A0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91D05">
        <w:rPr>
          <w:rFonts w:ascii="TH Sarabun New" w:hAnsi="TH Sarabun New" w:cs="TH Sarabun New"/>
          <w:b/>
          <w:bCs/>
          <w:sz w:val="32"/>
          <w:szCs w:val="32"/>
          <w:cs/>
        </w:rPr>
        <w:t>นายเริงศักดิ์ ทองสม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20DC4">
        <w:rPr>
          <w:rFonts w:ascii="TH Sarabun New" w:hAnsi="TH Sarabun New" w:cs="TH Sarabun New"/>
          <w:sz w:val="32"/>
          <w:szCs w:val="32"/>
          <w:cs/>
        </w:rPr>
        <w:t>ผู้อำนวยการกองพัฒนาระบบการขนส่งและจราจร</w:t>
      </w:r>
      <w:r w:rsidR="00667E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20DC4">
        <w:rPr>
          <w:rFonts w:ascii="TH Sarabun New" w:hAnsi="TH Sarabun New" w:cs="TH Sarabun New"/>
          <w:sz w:val="32"/>
          <w:szCs w:val="32"/>
          <w:cs/>
        </w:rPr>
        <w:t>สำนักงานนโยบาย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020DC4">
        <w:rPr>
          <w:rFonts w:ascii="TH Sarabun New" w:hAnsi="TH Sarabun New" w:cs="TH Sarabun New"/>
          <w:sz w:val="32"/>
          <w:szCs w:val="32"/>
          <w:cs/>
        </w:rPr>
        <w:t>และแผนการขนส่งและจราจร</w:t>
      </w:r>
      <w:r w:rsidRPr="00020DC4">
        <w:rPr>
          <w:rFonts w:ascii="TH Sarabun New" w:hAnsi="TH Sarabun New" w:cs="TH Sarabun New"/>
          <w:sz w:val="32"/>
          <w:szCs w:val="32"/>
        </w:rPr>
        <w:t xml:space="preserve"> </w:t>
      </w:r>
      <w:r w:rsidRPr="00020DC4">
        <w:rPr>
          <w:rFonts w:ascii="TH Sarabun New" w:hAnsi="TH Sarabun New" w:cs="TH Sarabun New"/>
          <w:sz w:val="32"/>
          <w:szCs w:val="32"/>
          <w:cs/>
        </w:rPr>
        <w:t xml:space="preserve">(สนข.) </w:t>
      </w:r>
      <w:r w:rsidR="00186D5D">
        <w:rPr>
          <w:rFonts w:ascii="TH Sarabun New" w:hAnsi="TH Sarabun New" w:cs="TH Sarabun New" w:hint="cs"/>
          <w:sz w:val="32"/>
          <w:szCs w:val="32"/>
          <w:cs/>
        </w:rPr>
        <w:t>กล่าวว่าการ</w:t>
      </w:r>
      <w:r w:rsidR="00A72A9F" w:rsidRPr="00020DC4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สัมมนาเพื่อเผยแพร่ข้อมูลโครงการและการมีส่วนร่วม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br/>
      </w:r>
      <w:r w:rsidR="00741015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ของประชาชนในวันนี้</w:t>
      </w:r>
      <w:r w:rsidR="003640C5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="00741015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เป็น</w:t>
      </w:r>
      <w:r w:rsidR="00A72A9F" w:rsidRPr="00020DC4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การสัมมนาเพื่อสรุปผล</w:t>
      </w:r>
      <w:r w:rsidR="00EA190B" w:rsidRPr="00020DC4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การศึกษา</w:t>
      </w:r>
      <w:r w:rsidR="00B20742" w:rsidRPr="00020DC4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ในพื้นที่เมืองต้นแบบ </w:t>
      </w:r>
      <w:r w:rsidR="00A72A9F" w:rsidRPr="00020DC4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จังหวัด</w:t>
      </w:r>
      <w:r w:rsidR="00E828CF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พระนครศรีอยุธยา </w:t>
      </w:r>
      <w:r w:rsidR="002C69CE" w:rsidRPr="00020DC4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โครงการศึกษาพัฒนาเมืองกับระบบโครงสร้างพื้นฐานด้านคมนาคมขนส่ง</w:t>
      </w:r>
      <w:r w:rsidR="00E16BB4" w:rsidRPr="00020DC4">
        <w:rPr>
          <w:rFonts w:ascii="TH Sarabun New" w:hAnsi="TH Sarabun New" w:cs="TH Sarabun New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="002C69CE" w:rsidRPr="00020DC4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“</w:t>
      </w:r>
      <w:r w:rsidR="002C69CE" w:rsidRPr="00020DC4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TOD </w:t>
      </w:r>
      <w:r w:rsidR="002C69CE" w:rsidRPr="00020DC4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คมนาคม สร้างเมือง </w:t>
      </w:r>
      <w:r w:rsidR="003640C5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br/>
      </w:r>
      <w:r w:rsidR="002C69CE" w:rsidRPr="00020DC4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เมืองสร้างสุข สุขสร้างได้” </w:t>
      </w:r>
    </w:p>
    <w:p w14:paraId="0D0CE11E" w14:textId="0240FF59" w:rsidR="00EA190B" w:rsidRPr="00035A68" w:rsidRDefault="002410D9" w:rsidP="00440E03">
      <w:pPr>
        <w:pStyle w:val="NoSpacing"/>
        <w:ind w:firstLine="72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ประเทศไทย</w:t>
      </w:r>
      <w:r w:rsidR="0038217E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ลงทุน</w:t>
      </w: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พัฒนา</w:t>
      </w:r>
      <w:r w:rsidR="0038217E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โครงสร้างพื้นฐานด้านคมนาคมขนส่ง โดยเฉพาะ</w:t>
      </w:r>
      <w:r w:rsidR="003464F2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ระบบ</w:t>
      </w:r>
      <w:r w:rsidR="008547AA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รางให้เป็น</w:t>
      </w:r>
      <w:r w:rsidR="003464F2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br/>
      </w: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โครงข่าย</w:t>
      </w:r>
      <w:r w:rsidR="008547AA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หลักในการเดินทางและขนส่งของประเทศ ซี่ง</w:t>
      </w:r>
      <w:r w:rsidR="00EA190B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การเปลี่ยนแปลงโครงสร้างพื้นฐานด้านคมนาคมดังกล่าว </w:t>
      </w: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ทำให้เกิดโอกาส</w:t>
      </w:r>
      <w:r w:rsidR="00EA190B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การพัฒนาพื้นที่โดยรอบจุดเปลี่ยนถ่าย (</w:t>
      </w:r>
      <w:r w:rsidR="00EA190B" w:rsidRPr="00035A68">
        <w:rPr>
          <w:rFonts w:ascii="TH Sarabun New" w:hAnsi="TH Sarabun New" w:cs="TH Sarabun New"/>
          <w:color w:val="0D0D0D" w:themeColor="text1" w:themeTint="F2"/>
          <w:sz w:val="32"/>
          <w:szCs w:val="32"/>
        </w:rPr>
        <w:t>Transit</w:t>
      </w:r>
      <w:r w:rsidR="00EA190B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) </w:t>
      </w: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หรือสถานีขนส่งมวลชน </w:t>
      </w: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br/>
      </w:r>
      <w:r w:rsidR="00305C64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โดย</w:t>
      </w:r>
      <w:r w:rsidR="006C45C5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สำนักงานนโยบายและแผนการขนส่งและจราจร (สนข.) ได้ทำการสำรวจและศึกษาพื้นที่</w:t>
      </w:r>
      <w:r w:rsidR="006C45C5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ที่มีศักยภาพ</w:t>
      </w:r>
      <w:r w:rsidR="007F61D6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br/>
      </w:r>
      <w:r w:rsidR="006C45C5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ที่สามารถพัฒนา</w:t>
      </w:r>
      <w:r w:rsidR="00667E51" w:rsidRPr="00667E5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ตามแนวคิด </w:t>
      </w:r>
      <w:r w:rsidR="006C45C5" w:rsidRPr="00667E51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TOD </w:t>
      </w:r>
      <w:r w:rsidR="006C45C5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เพื่อจัดทำแผนแม่บทการพัฒนาเมืองกับระบบโครงสร้างพื้นฐาน</w:t>
      </w:r>
      <w:r w:rsidR="00156A2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br/>
      </w:r>
      <w:r w:rsidR="006C45C5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ด้านคมนาคมขนส่งทั่วประ</w:t>
      </w:r>
      <w:r w:rsidR="00362805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เ</w:t>
      </w:r>
      <w:r w:rsidR="006C45C5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ทศ </w:t>
      </w:r>
      <w:r w:rsidR="00DD76F3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พบว่า </w:t>
      </w:r>
      <w:r w:rsidR="00305C64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โครง</w:t>
      </w:r>
      <w:r w:rsidR="00EA190B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ข่ายระบบรถไฟทางคู่และรถไฟความเร็วสูง</w:t>
      </w:r>
      <w:r w:rsidR="00E52931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กว่า 800 สถานี</w:t>
      </w:r>
      <w:r w:rsidR="00156A2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br/>
      </w:r>
      <w:r w:rsidR="00E52931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ทั่วประเทศ </w:t>
      </w:r>
      <w:r w:rsidR="00EA190B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มีพื้นที่โดยรอบสถานีที่มีศักยภาพในการพัฒนา</w:t>
      </w:r>
      <w:r w:rsidR="00FC11C2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EA190B" w:rsidRPr="00667E51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TOD </w:t>
      </w:r>
      <w:r w:rsidR="00EA190B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กว่า 170 แห่ง </w:t>
      </w:r>
      <w:r w:rsidR="00E52931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(ไม่รวมในเขตกรุงเทพฯ ปริมณฑล</w:t>
      </w:r>
      <w:r w:rsidR="002B6488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E52931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และองค์กรปกครองส่วนท้อ</w:t>
      </w:r>
      <w:r w:rsidR="002B6488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งถิ่นต่างๆ ที่มีการดำเนินการ</w:t>
      </w:r>
      <w:r w:rsidR="00E52931" w:rsidRPr="00667E51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พัฒนาระบบขนส่งมวลชนแล้ว)</w:t>
      </w:r>
    </w:p>
    <w:p w14:paraId="1D7BCD80" w14:textId="1E1939A7" w:rsidR="00C35518" w:rsidRPr="00C35518" w:rsidRDefault="005513DB" w:rsidP="00156A2F">
      <w:pPr>
        <w:pStyle w:val="NoSpacing"/>
        <w:ind w:firstLine="720"/>
        <w:jc w:val="thaiDistribute"/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</w:pPr>
      <w:r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จังหวัดพระนครศรีอยุธยา</w:t>
      </w:r>
      <w:r w:rsidR="00DD76F3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เป็นอีกพื้นที่หนึ่งที่</w:t>
      </w:r>
      <w:r w:rsidR="009D3963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มีศักยภาพและความพร้อมในการ</w:t>
      </w:r>
      <w:r w:rsidR="00DD76F3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พัฒนา</w:t>
      </w:r>
      <w:r w:rsidR="007D0CFC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เป็น</w:t>
      </w:r>
      <w:r w:rsidR="00C35518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 xml:space="preserve"> </w:t>
      </w:r>
      <w:r w:rsidR="00362805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="00C35518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 xml:space="preserve">“เมืองมรดกล้ำค่า แหล่งอุตสาหกรรมชั้นนำ อู่ข้าวอู่น้ำของประเทศ” </w:t>
      </w:r>
      <w:r w:rsidR="009D3963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สอดคล้องกับนโ</w:t>
      </w:r>
      <w:r w:rsidR="00DD76F3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ยบาย ยุทธศาสตร์ </w:t>
      </w:r>
      <w:r w:rsidR="00DB0EB1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="00DD76F3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และแผนการพัฒนา </w:t>
      </w:r>
      <w:r w:rsidR="009D3963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ทั้งในระดับชาติ ระดับภูมิภาค และระดับจังหวัด </w:t>
      </w:r>
      <w:r w:rsidR="00DD76F3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ส่งผล</w:t>
      </w:r>
      <w:r w:rsidR="00A806AC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ให้จังหวัดพระนครศรีอยุธยา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เป็น</w:t>
      </w:r>
      <w:r w:rsidR="00DB0EB1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1 ใน 3 </w:t>
      </w:r>
      <w:r w:rsidR="00EA190B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เมือง</w:t>
      </w:r>
      <w:r w:rsidR="006B7054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ที่</w:t>
      </w:r>
      <w:r w:rsidR="00EA190B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ได้รับคัดเลือกเป็นเมืองต้นแบบการพัฒนา </w:t>
      </w:r>
      <w:r w:rsidR="00EA190B" w:rsidRPr="00035A68">
        <w:rPr>
          <w:rFonts w:ascii="TH Sarabun New" w:hAnsi="TH Sarabun New" w:cs="TH Sarabun New"/>
          <w:color w:val="0D0D0D" w:themeColor="text1" w:themeTint="F2"/>
          <w:sz w:val="32"/>
          <w:szCs w:val="32"/>
        </w:rPr>
        <w:t>TOD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 </w:t>
      </w:r>
      <w:r w:rsidR="008547AA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และ</w:t>
      </w:r>
      <w:r w:rsidR="00735DB0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สถานีรถไฟ</w:t>
      </w:r>
      <w:r w:rsidR="00D10061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อยุธยา</w:t>
      </w:r>
      <w:r w:rsidR="0010791D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="00735DB0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ได้รับคัดเลือกเป็นตัวแทน </w:t>
      </w:r>
      <w:r w:rsidR="00735DB0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 xml:space="preserve">TOD </w:t>
      </w:r>
      <w:r w:rsidR="00362805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ประเภท</w:t>
      </w:r>
      <w:r w:rsidR="00735DB0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ศูนย์</w:t>
      </w:r>
      <w:r w:rsidR="00C35518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กลางเมือง</w:t>
      </w:r>
      <w:r w:rsidR="00735DB0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 (</w:t>
      </w:r>
      <w:r w:rsidR="00C3551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 xml:space="preserve">Urban </w:t>
      </w:r>
      <w:r w:rsidR="00735DB0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>Center</w:t>
      </w:r>
      <w:r w:rsidR="00735DB0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: </w:t>
      </w:r>
      <w:r w:rsidR="00C3551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>U</w:t>
      </w:r>
      <w:r w:rsidR="00735DB0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>C</w:t>
      </w:r>
      <w:r w:rsidR="00D10061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)</w:t>
      </w:r>
      <w:r w:rsidR="00D10061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 xml:space="preserve"> </w:t>
      </w:r>
      <w:r w:rsidR="00C35518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จาก</w:t>
      </w:r>
      <w:r w:rsidR="00D10061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กลุ่ม</w:t>
      </w:r>
      <w:r w:rsidR="00C35518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แนวเส้นทาง</w:t>
      </w:r>
      <w:r w:rsidR="00E91D05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="00C35518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รถไฟ</w:t>
      </w:r>
      <w:r w:rsidR="00D10061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สายเหนือ</w:t>
      </w:r>
      <w:r w:rsidR="009873B9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 </w:t>
      </w:r>
      <w:r w:rsidR="00AC2D45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ด้วยบทบาท</w:t>
      </w:r>
      <w:r w:rsidR="00362805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ความ</w:t>
      </w:r>
      <w:r w:rsidR="00AC2D45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สำคัญ</w:t>
      </w:r>
      <w:r w:rsidR="00A152FF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ของสถานีรถไฟความเร็วสูง</w:t>
      </w:r>
      <w:r w:rsidR="00735DB0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และ</w:t>
      </w:r>
      <w:r w:rsidR="00735DB0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พื้นที่ในรัศมี</w:t>
      </w:r>
      <w:r w:rsidR="00735DB0" w:rsidRPr="00035A68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 500</w:t>
      </w:r>
      <w:r w:rsidR="00735DB0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เมตรโดยรอบสถานี</w:t>
      </w:r>
      <w:r w:rsidR="00DD76F3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เป็นพื้นที่ที่มีศักยภาพ</w:t>
      </w:r>
      <w:r w:rsidR="00735DB0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ในการใช้ประโยชน์ที่ดินประเภทส่งเสริมการพัฒนาเมือง</w:t>
      </w:r>
    </w:p>
    <w:p w14:paraId="56679D02" w14:textId="77777777" w:rsidR="00C53A0E" w:rsidRDefault="000842DE" w:rsidP="002B09F0">
      <w:pPr>
        <w:pStyle w:val="NoSpacing"/>
        <w:ind w:firstLine="720"/>
        <w:jc w:val="thaiDistribute"/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</w:pPr>
      <w:r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ทั้งนี้ 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หากไม่มีการพัฒนา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 xml:space="preserve"> TOD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 จะก่อให้เกิดปัญหา</w:t>
      </w:r>
      <w:r w:rsidR="006F42C9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การขยายตัวของเมืองอย่างกระจัดกระจาย</w:t>
      </w:r>
      <w:r w:rsidR="00362805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="006F42C9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(</w:t>
      </w:r>
      <w:r w:rsidR="006F42C9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>Ur</w:t>
      </w:r>
      <w:r w:rsidR="00874A10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>ban Sprawl</w:t>
      </w:r>
      <w:r w:rsidR="00874A10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) เนื่องจาก</w:t>
      </w:r>
      <w:r w:rsidR="00862F14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ขาดการวางแผน</w:t>
      </w:r>
      <w:r w:rsidR="00874A10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พัฒนาเมือง</w:t>
      </w:r>
      <w:r w:rsidR="002F5095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ที่ดี</w:t>
      </w:r>
      <w:r w:rsidR="00874A10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 xml:space="preserve"> การ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ใช้ประโยชน์พื้นที่ไม่เต็มประสิทธิภาพ </w:t>
      </w:r>
      <w:r w:rsidR="00156A2F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="00874A10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เช่น ปล่อยทิ้งพื้นที่ที่มีศักยภาพเป็นพื้นที่ตาบอด</w:t>
      </w:r>
      <w:r w:rsidR="00362805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 xml:space="preserve"> </w:t>
      </w:r>
      <w:r w:rsidR="00874A10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 xml:space="preserve">หรือพัฒนาพื้นที่รอบศูนย์คมนาคมขนส่งเบาบางกว่าที่ควรจะเป็น ทำให้เมืองขาดความกระชับ 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ขาดการพัฒนาโครงข่ายคมนาคมขนส่งที่เชื่อมโยงกับพื้นที่โดยรอบ</w:t>
      </w:r>
      <w:r w:rsidR="002B09F0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และโครงข่ายรองรับการขยายตัวของเมืองในอนาคต สภาพจราจรหนาแน่นและใช้ยานพาหนะส่วนบุคคลมากกว่าระบบขนส่งสาธารณะ ขาดระบ</w:t>
      </w:r>
      <w:r w:rsidR="00862F14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บสาธารณูปโภคและ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สาธารณูปการเพื่อรองรับการขยายตัวของเมื</w:t>
      </w:r>
      <w:r w:rsidR="0010791D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อง</w:t>
      </w:r>
    </w:p>
    <w:p w14:paraId="31875848" w14:textId="58EB4FF7" w:rsidR="00EA190B" w:rsidRPr="00A152FF" w:rsidRDefault="00362805" w:rsidP="002B09F0">
      <w:pPr>
        <w:pStyle w:val="NoSpacing"/>
        <w:ind w:firstLine="720"/>
        <w:jc w:val="thaiDistribute"/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</w:pPr>
      <w:r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lastRenderedPageBreak/>
        <w:br/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ขาด</w:t>
      </w:r>
      <w:r w:rsidR="00862F14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สภาพแวดล้อมที่เอื้อต่อก</w:t>
      </w:r>
      <w:r w:rsidR="008C3F3C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ารเดินทางที่ไม่ใช้เครื่องยนต์ ทั้งทางเท้า ทางจักรยาน และพื้นที่สีเขียว </w:t>
      </w:r>
      <w:r w:rsidR="00E91D05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เกิดปัญหามลภาวะในเมืองและคุณภาพชีวิต</w:t>
      </w:r>
      <w:r w:rsidR="000B6A34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ของ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คนเมืองลดลง</w:t>
      </w:r>
      <w:r w:rsidR="00EE6380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 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แต่หากมีการพัฒนา</w:t>
      </w:r>
      <w:r w:rsidR="00DD76F3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พื้นที่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ตามหลัก</w:t>
      </w:r>
      <w:r w:rsidR="00DD76F3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การ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 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 xml:space="preserve">TOD </w:t>
      </w:r>
      <w:r w:rsidR="00E91D05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br/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จะทำให้เกิดการใช้ประโยชน์ที่ดินอย่างเต็มศักยภาพ มีประสิทธิภาพ</w:t>
      </w:r>
      <w:r w:rsidR="008C3F3C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 </w:t>
      </w:r>
      <w:r w:rsidR="00EA190B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และมีความหลากหลาย </w:t>
      </w:r>
      <w:r w:rsidR="00A152FF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มีระบบโครงข่ายคมนาคมขนส่งเชื่อมโยงพื้นที่ชุมชนเดิมและชุมชนใหม่ มีโครงข่ายพื้นที่สีเขียว ทางเท้า และทางจักรยานเชื่อมโยงพื้นที่สาธารณะ</w:t>
      </w:r>
      <w:r w:rsidR="000B6A34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 xml:space="preserve"> </w:t>
      </w:r>
      <w:r w:rsidR="00A152FF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และการเดินทางภายในเมือง เปิด</w:t>
      </w:r>
      <w:r w:rsidR="000B6A34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โ</w:t>
      </w:r>
      <w:r w:rsidR="00A152FF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อกาสทางเศรษฐกิจให้กับพื้นที่โดยรอบสถานี</w:t>
      </w:r>
      <w:r w:rsidR="00E91D05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="00A152FF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 xml:space="preserve">TOD </w:t>
      </w:r>
      <w:r w:rsidR="00A152FF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 xml:space="preserve">อยุธยา ได้แก่ การท่องเที่ยวเชิงประวัติศาสตร์และวัฒนธรรม ที่พักอาศัยระยะยาว </w:t>
      </w:r>
    </w:p>
    <w:p w14:paraId="30527F26" w14:textId="77777777" w:rsidR="00265F50" w:rsidRPr="00035A68" w:rsidRDefault="00265F50" w:rsidP="00440E03">
      <w:pPr>
        <w:pStyle w:val="NoSpacing"/>
        <w:ind w:firstLine="720"/>
        <w:jc w:val="thaiDistribute"/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</w:pPr>
      <w:r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วิสัยทัศน์การพัฒนา </w:t>
      </w:r>
      <w:r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 xml:space="preserve">TOD </w:t>
      </w:r>
      <w:r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พระนครศรีอยุธยา</w:t>
      </w:r>
      <w:r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 xml:space="preserve"> </w:t>
      </w:r>
      <w:r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คือ</w:t>
      </w: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D63126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“</w:t>
      </w: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</w:rPr>
        <w:t>City of Word-Class Tourism with Mobility of people</w:t>
      </w:r>
      <w:r w:rsidR="00D63126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”</w:t>
      </w:r>
      <w:r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</w:rPr>
        <w:t xml:space="preserve"> </w:t>
      </w:r>
      <w:r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เมืองท่องเที่ยวมรดกโลกที่ขับเคลื่อนด้วยระบบข</w:t>
      </w:r>
      <w:r w:rsidR="00D63126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นส่งมวลชนที่มีประสิทธิภาพสูง </w:t>
      </w:r>
      <w:r w:rsidR="00E91D05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ศูนย์กลางด้านโครงข่ายระบบคมนาคมขนส่งทั้งในระดับจังหวัดและระดับภูมิภาค</w:t>
      </w:r>
      <w:r w:rsidR="002A6BE2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 </w:t>
      </w:r>
      <w:r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ศูนย์รวมแหล่งให้บริการพาณิชยกรรมระดับเมืองและสิ่งอำนวยความสะดวกในวิถีชีวิต ศูนย์การค้าและบริการ</w:t>
      </w:r>
      <w:r w:rsidR="002A6BE2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 เมืองน่าอยู่อาศัยชั้นดี </w:t>
      </w:r>
      <w:r w:rsidR="0010791D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="002A6BE2"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และเมืองที่พักระยะยาวสำหรับชาวต่างชาติ</w:t>
      </w:r>
    </w:p>
    <w:p w14:paraId="67E4A919" w14:textId="48C58672" w:rsidR="00D63126" w:rsidRPr="00035A68" w:rsidRDefault="00440E03" w:rsidP="00011243">
      <w:pPr>
        <w:pStyle w:val="NoSpacing"/>
        <w:ind w:firstLine="720"/>
        <w:jc w:val="thaiDistribute"/>
        <w:rPr>
          <w:rFonts w:ascii="TH Sarabun New" w:eastAsiaTheme="minorEastAsia" w:hAnsi="TH Sarabun New" w:cs="TH Sarabun New"/>
          <w:color w:val="0D0D0D" w:themeColor="text1" w:themeTint="F2"/>
          <w:kern w:val="24"/>
          <w:sz w:val="32"/>
          <w:szCs w:val="32"/>
        </w:rPr>
      </w:pPr>
      <w:r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ทั้งนี้</w:t>
      </w:r>
      <w:r w:rsidR="006C45C5" w:rsidRPr="00035A68">
        <w:rPr>
          <w:rFonts w:ascii="TH Sarabun New" w:eastAsiaTheme="minorEastAsia" w:hAnsi="TH Sarabun New" w:cs="TH Sarabun New"/>
          <w:color w:val="0D0D0D" w:themeColor="text1" w:themeTint="F2"/>
          <w:kern w:val="24"/>
          <w:sz w:val="32"/>
          <w:szCs w:val="32"/>
          <w:cs/>
        </w:rPr>
        <w:t>แนวคิดการพัฒนาพื้นที่โดยรอบสถานีรถไฟ</w:t>
      </w:r>
      <w:r w:rsidRPr="00035A68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t>อยุธยา</w:t>
      </w:r>
      <w:r w:rsidR="006C45C5" w:rsidRPr="00035A68">
        <w:rPr>
          <w:rFonts w:ascii="TH Sarabun New" w:eastAsiaTheme="minorEastAsia" w:hAnsi="TH Sarabun New" w:cs="TH Sarabun New"/>
          <w:color w:val="0D0D0D" w:themeColor="text1" w:themeTint="F2"/>
          <w:kern w:val="24"/>
          <w:sz w:val="32"/>
          <w:szCs w:val="32"/>
          <w:cs/>
        </w:rPr>
        <w:t xml:space="preserve"> มุ่งส่งเสริมให้เกิดการเชื่อมต่อระหว่างสถานีรถไฟความเร็วสูง </w:t>
      </w:r>
      <w:r w:rsidR="00D63126">
        <w:rPr>
          <w:rFonts w:ascii="TH Sarabun New" w:eastAsiaTheme="minorEastAsia" w:hAnsi="TH Sarabun New" w:cs="TH Sarabun New" w:hint="cs"/>
          <w:color w:val="0D0D0D" w:themeColor="text1" w:themeTint="F2"/>
          <w:kern w:val="24"/>
          <w:sz w:val="32"/>
          <w:szCs w:val="32"/>
          <w:cs/>
        </w:rPr>
        <w:t>เพื่อพัฒนาพื้นที่ “เมืองท่องเที่ยวเชิงประวัติศาสตร์และวัฒนธรรม</w:t>
      </w:r>
      <w:r w:rsidR="004B15CB">
        <w:rPr>
          <w:rFonts w:ascii="TH Sarabun New" w:eastAsiaTheme="minorEastAsia" w:hAnsi="TH Sarabun New" w:cs="TH Sarabun New" w:hint="cs"/>
          <w:color w:val="0D0D0D" w:themeColor="text1" w:themeTint="F2"/>
          <w:kern w:val="24"/>
          <w:sz w:val="32"/>
          <w:szCs w:val="32"/>
          <w:cs/>
        </w:rPr>
        <w:t>ระดับโลก” มีการใช้ประโยชน์ที่ดินผสมผสานและสร้างสรรค์กิจกรรมภายในเมืองที่เป็นเอกลักษณ์ เชื่อมโยงระหว่างพื้นที่เกาะเมือง และฝั่งสถานีรถไฟด้วยสะพาน</w:t>
      </w:r>
      <w:r w:rsidR="00011243">
        <w:rPr>
          <w:rFonts w:ascii="TH Sarabun New" w:eastAsiaTheme="minorEastAsia" w:hAnsi="TH Sarabun New" w:cs="TH Sarabun New" w:hint="cs"/>
          <w:color w:val="0D0D0D" w:themeColor="text1" w:themeTint="F2"/>
          <w:kern w:val="24"/>
          <w:sz w:val="32"/>
          <w:szCs w:val="32"/>
          <w:cs/>
        </w:rPr>
        <w:t>ทางเดินข้ามแม่น้ำ ท่าเรือข้ามฟาก และระบบขนส่งมวลชนรอง (</w:t>
      </w:r>
      <w:r w:rsidR="00011243">
        <w:rPr>
          <w:rFonts w:ascii="TH Sarabun New" w:eastAsiaTheme="minorEastAsia" w:hAnsi="TH Sarabun New" w:cs="TH Sarabun New"/>
          <w:color w:val="0D0D0D" w:themeColor="text1" w:themeTint="F2"/>
          <w:kern w:val="24"/>
          <w:sz w:val="32"/>
          <w:szCs w:val="32"/>
        </w:rPr>
        <w:t>Feeder</w:t>
      </w:r>
      <w:r w:rsidR="00011243">
        <w:rPr>
          <w:rFonts w:ascii="TH Sarabun New" w:eastAsiaTheme="minorEastAsia" w:hAnsi="TH Sarabun New" w:cs="TH Sarabun New" w:hint="cs"/>
          <w:color w:val="0D0D0D" w:themeColor="text1" w:themeTint="F2"/>
          <w:kern w:val="24"/>
          <w:sz w:val="32"/>
          <w:szCs w:val="32"/>
          <w:cs/>
        </w:rPr>
        <w:t>) เชื่อมพื้นที่สาธารณะภายในเมืองด้วยโครงข่ายพื้นที่สีเขียว ทางจักรยาน ทางเท้า และทา</w:t>
      </w:r>
      <w:r w:rsidR="00E847EE">
        <w:rPr>
          <w:rFonts w:ascii="TH Sarabun New" w:eastAsiaTheme="minorEastAsia" w:hAnsi="TH Sarabun New" w:cs="TH Sarabun New" w:hint="cs"/>
          <w:color w:val="0D0D0D" w:themeColor="text1" w:themeTint="F2"/>
          <w:kern w:val="24"/>
          <w:sz w:val="32"/>
          <w:szCs w:val="32"/>
          <w:cs/>
        </w:rPr>
        <w:t>ง</w:t>
      </w:r>
      <w:r w:rsidR="00011243">
        <w:rPr>
          <w:rFonts w:ascii="TH Sarabun New" w:eastAsiaTheme="minorEastAsia" w:hAnsi="TH Sarabun New" w:cs="TH Sarabun New" w:hint="cs"/>
          <w:color w:val="0D0D0D" w:themeColor="text1" w:themeTint="F2"/>
          <w:kern w:val="24"/>
          <w:sz w:val="32"/>
          <w:szCs w:val="32"/>
          <w:cs/>
        </w:rPr>
        <w:t>ยกระดับ วางแผน</w:t>
      </w:r>
      <w:r w:rsidR="00DB0EB1">
        <w:rPr>
          <w:rFonts w:ascii="TH Sarabun New" w:eastAsiaTheme="minorEastAsia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="00011243">
        <w:rPr>
          <w:rFonts w:ascii="TH Sarabun New" w:eastAsiaTheme="minorEastAsia" w:hAnsi="TH Sarabun New" w:cs="TH Sarabun New" w:hint="cs"/>
          <w:color w:val="0D0D0D" w:themeColor="text1" w:themeTint="F2"/>
          <w:kern w:val="24"/>
          <w:sz w:val="32"/>
          <w:szCs w:val="32"/>
          <w:cs/>
        </w:rPr>
        <w:t>และบริหารจัดการด้ว</w:t>
      </w:r>
      <w:r w:rsidR="00A40492">
        <w:rPr>
          <w:rFonts w:ascii="TH Sarabun New" w:eastAsiaTheme="minorEastAsia" w:hAnsi="TH Sarabun New" w:cs="TH Sarabun New" w:hint="cs"/>
          <w:color w:val="0D0D0D" w:themeColor="text1" w:themeTint="F2"/>
          <w:kern w:val="24"/>
          <w:sz w:val="32"/>
          <w:szCs w:val="32"/>
          <w:cs/>
        </w:rPr>
        <w:t>ย</w:t>
      </w:r>
      <w:r w:rsidR="00011243">
        <w:rPr>
          <w:rFonts w:ascii="TH Sarabun New" w:eastAsiaTheme="minorEastAsia" w:hAnsi="TH Sarabun New" w:cs="TH Sarabun New" w:hint="cs"/>
          <w:color w:val="0D0D0D" w:themeColor="text1" w:themeTint="F2"/>
          <w:kern w:val="24"/>
          <w:sz w:val="32"/>
          <w:szCs w:val="32"/>
          <w:cs/>
        </w:rPr>
        <w:t xml:space="preserve">ความยืดหยุ่นและรองรับการพัฒนาในอนาคต </w:t>
      </w:r>
    </w:p>
    <w:p w14:paraId="4A380B2F" w14:textId="77777777" w:rsidR="006C45C5" w:rsidRPr="00035A68" w:rsidRDefault="006C45C5" w:rsidP="00440E03">
      <w:pPr>
        <w:pStyle w:val="NoSpacing"/>
        <w:ind w:firstLine="72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สนข. ได้เปิดเวทีการสัมมนาเพื่อรับฟังความคิดเห็</w:t>
      </w:r>
      <w:r w:rsidR="0020725E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นของภาคเอกชนในลักษณะเดียวกันนี้</w:t>
      </w: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ในเมืองต้นแบบ 3 จังหวัด </w:t>
      </w:r>
      <w:r w:rsidR="00B17580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ได้แก่ </w:t>
      </w: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จังหวัดขอนแก่น จังหวัดพระนครศรีอยุธยา และจังหวัดชลบุรี โดยการสัมมนาครั้งต่อไปที่จังหวัด</w:t>
      </w:r>
      <w:r w:rsidR="00440E03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ชลบุรี </w:t>
      </w:r>
      <w:r w:rsidR="00DD76F3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กำหนด</w:t>
      </w:r>
      <w:r w:rsidR="00440E03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จัดใน</w:t>
      </w: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วันที่ 14 สิงหาคม 2563 ทั้งนี้สามารถศึกษารายละเอียดเพิ่มเติมได้ที่ </w:t>
      </w:r>
      <w:r w:rsidR="002471D6">
        <w:fldChar w:fldCharType="begin"/>
      </w:r>
      <w:r w:rsidR="002471D6">
        <w:instrText xml:space="preserve"> HYPERLINK "http://www.thailandtod.com" </w:instrText>
      </w:r>
      <w:r w:rsidR="002471D6">
        <w:fldChar w:fldCharType="separate"/>
      </w:r>
      <w:r w:rsidRPr="00035A68">
        <w:rPr>
          <w:rStyle w:val="Hyperlink"/>
          <w:rFonts w:ascii="TH Sarabun New" w:hAnsi="TH Sarabun New" w:cs="TH Sarabun New"/>
          <w:color w:val="0D0D0D" w:themeColor="text1" w:themeTint="F2"/>
          <w:sz w:val="32"/>
          <w:szCs w:val="32"/>
        </w:rPr>
        <w:t>www</w:t>
      </w:r>
      <w:r w:rsidRPr="00035A68">
        <w:rPr>
          <w:rStyle w:val="Hyperlink"/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proofErr w:type="spellStart"/>
      <w:r w:rsidRPr="00035A68">
        <w:rPr>
          <w:rStyle w:val="Hyperlink"/>
          <w:rFonts w:ascii="TH Sarabun New" w:hAnsi="TH Sarabun New" w:cs="TH Sarabun New"/>
          <w:color w:val="0D0D0D" w:themeColor="text1" w:themeTint="F2"/>
          <w:sz w:val="32"/>
          <w:szCs w:val="32"/>
        </w:rPr>
        <w:t>thailandtod</w:t>
      </w:r>
      <w:proofErr w:type="spellEnd"/>
      <w:r w:rsidRPr="00035A68">
        <w:rPr>
          <w:rStyle w:val="Hyperlink"/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035A68">
        <w:rPr>
          <w:rStyle w:val="Hyperlink"/>
          <w:rFonts w:ascii="TH Sarabun New" w:hAnsi="TH Sarabun New" w:cs="TH Sarabun New"/>
          <w:color w:val="0D0D0D" w:themeColor="text1" w:themeTint="F2"/>
          <w:sz w:val="32"/>
          <w:szCs w:val="32"/>
        </w:rPr>
        <w:t>com</w:t>
      </w:r>
      <w:r w:rsidR="002471D6">
        <w:rPr>
          <w:rStyle w:val="Hyperlink"/>
          <w:rFonts w:ascii="TH Sarabun New" w:hAnsi="TH Sarabun New" w:cs="TH Sarabun New"/>
          <w:color w:val="0D0D0D" w:themeColor="text1" w:themeTint="F2"/>
          <w:sz w:val="32"/>
          <w:szCs w:val="32"/>
        </w:rPr>
        <w:fldChar w:fldCharType="end"/>
      </w:r>
      <w:r w:rsidR="00011243">
        <w:rPr>
          <w:rStyle w:val="Hyperlink"/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</w:p>
    <w:p w14:paraId="6311E184" w14:textId="77777777" w:rsidR="00B17580" w:rsidRPr="00035A68" w:rsidRDefault="00B17580" w:rsidP="00440E03">
      <w:pPr>
        <w:pStyle w:val="NoSpacing"/>
        <w:ind w:firstLine="72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2EC7CC93" w14:textId="77777777" w:rsidR="00D53A7C" w:rsidRDefault="00B17580" w:rsidP="00440E03">
      <w:pPr>
        <w:pStyle w:val="NoSpacing"/>
        <w:ind w:firstLine="72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035A68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สอบ</w:t>
      </w:r>
      <w:r w:rsidR="003C2EE7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รายละเอียดเพื่มเติม</w:t>
      </w:r>
      <w:r w:rsidR="003C2EE7" w:rsidRPr="00035A68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ด้านงานประชาสัมพันธ์กรุณา</w:t>
      </w:r>
      <w:r w:rsidR="003C2EE7"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ติดต่อ</w:t>
      </w:r>
    </w:p>
    <w:p w14:paraId="40055DD2" w14:textId="732BD2AA" w:rsidR="003C2EE7" w:rsidRPr="00035A68" w:rsidRDefault="00DD76F3" w:rsidP="00440E03">
      <w:pPr>
        <w:pStyle w:val="NoSpacing"/>
        <w:ind w:firstLine="72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คุณ</w:t>
      </w:r>
      <w:r w:rsidRPr="00035A68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ปวริศา รอดพงษา</w:t>
      </w: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เจ้าหน้าท</w:t>
      </w:r>
      <w:r w:rsidR="00D53A7C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ี่</w:t>
      </w:r>
      <w:r w:rsidRPr="00035A68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ด้านงานประชาสัมพันธ์ โทรศัพท์ 0</w:t>
      </w:r>
      <w:r w:rsidRPr="00035A68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99-445-3965</w:t>
      </w:r>
    </w:p>
    <w:p w14:paraId="28ED051A" w14:textId="77777777" w:rsidR="0035682C" w:rsidRPr="00035A68" w:rsidRDefault="0035682C" w:rsidP="00292F55">
      <w:pPr>
        <w:pStyle w:val="NoSpacing"/>
        <w:ind w:firstLine="720"/>
        <w:jc w:val="thaiDistribute"/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</w:pPr>
    </w:p>
    <w:sectPr w:rsidR="0035682C" w:rsidRPr="00035A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66909" w14:textId="77777777" w:rsidR="002471D6" w:rsidRDefault="002471D6" w:rsidP="00847185">
      <w:pPr>
        <w:spacing w:after="0" w:line="240" w:lineRule="auto"/>
      </w:pPr>
      <w:r>
        <w:separator/>
      </w:r>
    </w:p>
  </w:endnote>
  <w:endnote w:type="continuationSeparator" w:id="0">
    <w:p w14:paraId="5D4FA3CA" w14:textId="77777777" w:rsidR="002471D6" w:rsidRDefault="002471D6" w:rsidP="0084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403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FD2C7" w14:textId="77777777" w:rsidR="00205148" w:rsidRDefault="00205148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469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6074A" w14:textId="77777777" w:rsidR="00205148" w:rsidRDefault="00205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CA965" w14:textId="77777777" w:rsidR="002471D6" w:rsidRDefault="002471D6" w:rsidP="00847185">
      <w:pPr>
        <w:spacing w:after="0" w:line="240" w:lineRule="auto"/>
      </w:pPr>
      <w:r>
        <w:separator/>
      </w:r>
    </w:p>
  </w:footnote>
  <w:footnote w:type="continuationSeparator" w:id="0">
    <w:p w14:paraId="632C49DF" w14:textId="77777777" w:rsidR="002471D6" w:rsidRDefault="002471D6" w:rsidP="0084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F2F8A" w14:textId="77777777" w:rsidR="00847185" w:rsidRDefault="0084718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523892" wp14:editId="2250FFD9">
          <wp:simplePos x="0" y="0"/>
          <wp:positionH relativeFrom="margin">
            <wp:posOffset>5000625</wp:posOffset>
          </wp:positionH>
          <wp:positionV relativeFrom="topMargin">
            <wp:align>bottom</wp:align>
          </wp:positionV>
          <wp:extent cx="844550" cy="7353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54" t="4259"/>
                  <a:stretch/>
                </pic:blipFill>
                <pic:spPr bwMode="auto">
                  <a:xfrm>
                    <a:off x="0" y="0"/>
                    <a:ext cx="84455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873F443" wp14:editId="336E6C4E">
          <wp:simplePos x="0" y="0"/>
          <wp:positionH relativeFrom="margin">
            <wp:posOffset>-885825</wp:posOffset>
          </wp:positionH>
          <wp:positionV relativeFrom="topMargin">
            <wp:align>bottom</wp:align>
          </wp:positionV>
          <wp:extent cx="5370830" cy="810895"/>
          <wp:effectExtent l="0" t="0" r="1270" b="8255"/>
          <wp:wrapTight wrapText="bothSides">
            <wp:wrapPolygon edited="0">
              <wp:start x="0" y="0"/>
              <wp:lineTo x="0" y="21312"/>
              <wp:lineTo x="21528" y="21312"/>
              <wp:lineTo x="21528" y="0"/>
              <wp:lineTo x="0" y="0"/>
            </wp:wrapPolygon>
          </wp:wrapTight>
          <wp:docPr id="8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หัวข่าว256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083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10669"/>
    <w:multiLevelType w:val="hybridMultilevel"/>
    <w:tmpl w:val="431AA298"/>
    <w:lvl w:ilvl="0" w:tplc="0DACCB8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3169"/>
    <w:multiLevelType w:val="hybridMultilevel"/>
    <w:tmpl w:val="B110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E0CC9"/>
    <w:multiLevelType w:val="hybridMultilevel"/>
    <w:tmpl w:val="5D9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764FC"/>
    <w:multiLevelType w:val="hybridMultilevel"/>
    <w:tmpl w:val="E6F8541A"/>
    <w:lvl w:ilvl="0" w:tplc="0DACCB8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85"/>
    <w:rsid w:val="00011243"/>
    <w:rsid w:val="00020DC4"/>
    <w:rsid w:val="00032D88"/>
    <w:rsid w:val="00035A68"/>
    <w:rsid w:val="00040D86"/>
    <w:rsid w:val="00045AD5"/>
    <w:rsid w:val="00051268"/>
    <w:rsid w:val="00051A2E"/>
    <w:rsid w:val="000551F5"/>
    <w:rsid w:val="000842DE"/>
    <w:rsid w:val="00097843"/>
    <w:rsid w:val="000A5712"/>
    <w:rsid w:val="000B6A34"/>
    <w:rsid w:val="001069DE"/>
    <w:rsid w:val="0010791D"/>
    <w:rsid w:val="00123E9C"/>
    <w:rsid w:val="00125052"/>
    <w:rsid w:val="00156A2F"/>
    <w:rsid w:val="00181C31"/>
    <w:rsid w:val="001867EF"/>
    <w:rsid w:val="00186D5D"/>
    <w:rsid w:val="001B7D6C"/>
    <w:rsid w:val="001C4750"/>
    <w:rsid w:val="001C6261"/>
    <w:rsid w:val="001E186E"/>
    <w:rsid w:val="00203562"/>
    <w:rsid w:val="002050DC"/>
    <w:rsid w:val="00205148"/>
    <w:rsid w:val="0020725E"/>
    <w:rsid w:val="0021359A"/>
    <w:rsid w:val="002410D9"/>
    <w:rsid w:val="002471D6"/>
    <w:rsid w:val="00265F50"/>
    <w:rsid w:val="00292F55"/>
    <w:rsid w:val="002A28FC"/>
    <w:rsid w:val="002A6BE2"/>
    <w:rsid w:val="002B09F0"/>
    <w:rsid w:val="002B6488"/>
    <w:rsid w:val="002C1464"/>
    <w:rsid w:val="002C69CE"/>
    <w:rsid w:val="002F5095"/>
    <w:rsid w:val="00305C64"/>
    <w:rsid w:val="00311679"/>
    <w:rsid w:val="003207B9"/>
    <w:rsid w:val="003464F2"/>
    <w:rsid w:val="003532D0"/>
    <w:rsid w:val="0035682C"/>
    <w:rsid w:val="00362805"/>
    <w:rsid w:val="00363A02"/>
    <w:rsid w:val="003640C5"/>
    <w:rsid w:val="0038217E"/>
    <w:rsid w:val="00385FCC"/>
    <w:rsid w:val="003C2EE7"/>
    <w:rsid w:val="003C4810"/>
    <w:rsid w:val="003E4738"/>
    <w:rsid w:val="003E7A74"/>
    <w:rsid w:val="003F0ACA"/>
    <w:rsid w:val="00400359"/>
    <w:rsid w:val="00417B59"/>
    <w:rsid w:val="00422EDA"/>
    <w:rsid w:val="00440E03"/>
    <w:rsid w:val="004732BB"/>
    <w:rsid w:val="00477DC7"/>
    <w:rsid w:val="00480E98"/>
    <w:rsid w:val="0048459C"/>
    <w:rsid w:val="00495BC2"/>
    <w:rsid w:val="004A1BB0"/>
    <w:rsid w:val="004B15CB"/>
    <w:rsid w:val="004B74B3"/>
    <w:rsid w:val="004F6A82"/>
    <w:rsid w:val="00517C12"/>
    <w:rsid w:val="00524E4A"/>
    <w:rsid w:val="005513DB"/>
    <w:rsid w:val="00583A48"/>
    <w:rsid w:val="005B7CF1"/>
    <w:rsid w:val="005D110C"/>
    <w:rsid w:val="005D74FC"/>
    <w:rsid w:val="00632047"/>
    <w:rsid w:val="006469A0"/>
    <w:rsid w:val="00667E51"/>
    <w:rsid w:val="0068157A"/>
    <w:rsid w:val="00684BBE"/>
    <w:rsid w:val="00694899"/>
    <w:rsid w:val="0069757E"/>
    <w:rsid w:val="006B7054"/>
    <w:rsid w:val="006C45C5"/>
    <w:rsid w:val="006C7BDA"/>
    <w:rsid w:val="006D3E40"/>
    <w:rsid w:val="006D44D0"/>
    <w:rsid w:val="006F42C9"/>
    <w:rsid w:val="007102C5"/>
    <w:rsid w:val="007174BD"/>
    <w:rsid w:val="00730E00"/>
    <w:rsid w:val="00735DB0"/>
    <w:rsid w:val="00741015"/>
    <w:rsid w:val="007545B1"/>
    <w:rsid w:val="007562E7"/>
    <w:rsid w:val="0077010F"/>
    <w:rsid w:val="0078257B"/>
    <w:rsid w:val="007834B8"/>
    <w:rsid w:val="00793729"/>
    <w:rsid w:val="007B2DA1"/>
    <w:rsid w:val="007C5CDB"/>
    <w:rsid w:val="007D0CFC"/>
    <w:rsid w:val="007E6AC8"/>
    <w:rsid w:val="007E77BF"/>
    <w:rsid w:val="007F61D6"/>
    <w:rsid w:val="008360CA"/>
    <w:rsid w:val="00843474"/>
    <w:rsid w:val="00847185"/>
    <w:rsid w:val="008547AA"/>
    <w:rsid w:val="00862F14"/>
    <w:rsid w:val="00874A10"/>
    <w:rsid w:val="008B1FAE"/>
    <w:rsid w:val="008C0774"/>
    <w:rsid w:val="008C189A"/>
    <w:rsid w:val="008C3F3C"/>
    <w:rsid w:val="008F72E0"/>
    <w:rsid w:val="00946FE9"/>
    <w:rsid w:val="00974E7E"/>
    <w:rsid w:val="009873B9"/>
    <w:rsid w:val="009974E2"/>
    <w:rsid w:val="00997CE1"/>
    <w:rsid w:val="009C679C"/>
    <w:rsid w:val="009D3963"/>
    <w:rsid w:val="009F06A1"/>
    <w:rsid w:val="009F7254"/>
    <w:rsid w:val="00A152FF"/>
    <w:rsid w:val="00A32653"/>
    <w:rsid w:val="00A40492"/>
    <w:rsid w:val="00A53EB0"/>
    <w:rsid w:val="00A72A9F"/>
    <w:rsid w:val="00A806AC"/>
    <w:rsid w:val="00A82288"/>
    <w:rsid w:val="00A8418D"/>
    <w:rsid w:val="00A8739D"/>
    <w:rsid w:val="00A90181"/>
    <w:rsid w:val="00AC2D45"/>
    <w:rsid w:val="00AE4B93"/>
    <w:rsid w:val="00AF2B1D"/>
    <w:rsid w:val="00B17580"/>
    <w:rsid w:val="00B20742"/>
    <w:rsid w:val="00B42025"/>
    <w:rsid w:val="00B60A35"/>
    <w:rsid w:val="00B90416"/>
    <w:rsid w:val="00BA375C"/>
    <w:rsid w:val="00BC591F"/>
    <w:rsid w:val="00BD2097"/>
    <w:rsid w:val="00BD6358"/>
    <w:rsid w:val="00BF0DF9"/>
    <w:rsid w:val="00C168E0"/>
    <w:rsid w:val="00C24D43"/>
    <w:rsid w:val="00C35518"/>
    <w:rsid w:val="00C53A0E"/>
    <w:rsid w:val="00C90553"/>
    <w:rsid w:val="00C923D4"/>
    <w:rsid w:val="00C932ED"/>
    <w:rsid w:val="00CA2122"/>
    <w:rsid w:val="00CA4F99"/>
    <w:rsid w:val="00CA54EE"/>
    <w:rsid w:val="00CA6F52"/>
    <w:rsid w:val="00CD5C1D"/>
    <w:rsid w:val="00D10061"/>
    <w:rsid w:val="00D10FDF"/>
    <w:rsid w:val="00D110A4"/>
    <w:rsid w:val="00D24E3C"/>
    <w:rsid w:val="00D3311C"/>
    <w:rsid w:val="00D3407F"/>
    <w:rsid w:val="00D354B2"/>
    <w:rsid w:val="00D41C73"/>
    <w:rsid w:val="00D5021C"/>
    <w:rsid w:val="00D53A7C"/>
    <w:rsid w:val="00D63126"/>
    <w:rsid w:val="00D70CBF"/>
    <w:rsid w:val="00D7635D"/>
    <w:rsid w:val="00D90258"/>
    <w:rsid w:val="00DA287A"/>
    <w:rsid w:val="00DB0EB1"/>
    <w:rsid w:val="00DC6BC3"/>
    <w:rsid w:val="00DD1DFD"/>
    <w:rsid w:val="00DD76F3"/>
    <w:rsid w:val="00E16BB4"/>
    <w:rsid w:val="00E338A7"/>
    <w:rsid w:val="00E52931"/>
    <w:rsid w:val="00E62F5C"/>
    <w:rsid w:val="00E828CF"/>
    <w:rsid w:val="00E847EE"/>
    <w:rsid w:val="00E908F6"/>
    <w:rsid w:val="00E91D05"/>
    <w:rsid w:val="00EA190B"/>
    <w:rsid w:val="00ED04DA"/>
    <w:rsid w:val="00ED42EF"/>
    <w:rsid w:val="00EE6380"/>
    <w:rsid w:val="00EF10BB"/>
    <w:rsid w:val="00EF5D3E"/>
    <w:rsid w:val="00F06327"/>
    <w:rsid w:val="00F06D92"/>
    <w:rsid w:val="00F1692F"/>
    <w:rsid w:val="00F645D0"/>
    <w:rsid w:val="00FB2EE2"/>
    <w:rsid w:val="00FC11C2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8FAB"/>
  <w15:chartTrackingRefBased/>
  <w15:docId w15:val="{55FDF015-CA79-45AD-BFA8-85495A96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C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18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47185"/>
  </w:style>
  <w:style w:type="paragraph" w:styleId="Footer">
    <w:name w:val="footer"/>
    <w:basedOn w:val="Normal"/>
    <w:link w:val="FooterChar"/>
    <w:uiPriority w:val="99"/>
    <w:unhideWhenUsed/>
    <w:rsid w:val="0084718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47185"/>
  </w:style>
  <w:style w:type="paragraph" w:styleId="NoSpacing">
    <w:name w:val="No Spacing"/>
    <w:uiPriority w:val="1"/>
    <w:qFormat/>
    <w:rsid w:val="008471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471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359A"/>
    <w:rPr>
      <w:i/>
      <w:iCs/>
    </w:rPr>
  </w:style>
  <w:style w:type="paragraph" w:styleId="ListParagraph">
    <w:name w:val="List Paragraph"/>
    <w:basedOn w:val="Normal"/>
    <w:uiPriority w:val="34"/>
    <w:qFormat/>
    <w:rsid w:val="0021359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56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gan gangran</cp:lastModifiedBy>
  <cp:revision>14</cp:revision>
  <cp:lastPrinted>2020-08-07T13:31:00Z</cp:lastPrinted>
  <dcterms:created xsi:type="dcterms:W3CDTF">2020-08-07T13:29:00Z</dcterms:created>
  <dcterms:modified xsi:type="dcterms:W3CDTF">2020-08-07T14:48:00Z</dcterms:modified>
</cp:coreProperties>
</file>